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30"/>
          <w:szCs w:val="30"/>
          <w:rtl w:val="0"/>
        </w:rPr>
        <w:t xml:space="preserve">Spécifications du jeu</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résumé : Jeu de stratégie opposant 2 joueurs (voire plus) sur une carte comportant 256 (16x16) cases hexagonales. Chaque joueur contrôle 3 personnages, et les joueurs jouent chacun à leur tour.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0"/>
          <w:szCs w:val="30"/>
          <w:rtl w:val="0"/>
        </w:rPr>
        <w:t xml:space="preserve">I ) Personnages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Il y a plusieurs classes de personnages jouables. Chacun dispose d’un nombre de points de vie, de sorts/attaques et de compétences qui lui sont propres.</w:t>
      </w:r>
    </w:p>
    <w:p w:rsidR="00000000" w:rsidDel="00000000" w:rsidP="00000000" w:rsidRDefault="00000000" w:rsidRPr="00000000">
      <w:pPr>
        <w:contextualSpacing w:val="0"/>
      </w:pPr>
      <w:r w:rsidDel="00000000" w:rsidR="00000000" w:rsidRPr="00000000">
        <w:rPr>
          <w:rtl w:val="0"/>
        </w:rPr>
      </w:r>
    </w:p>
    <w:tbl>
      <w:tblPr>
        <w:tblStyle w:val="Table1"/>
        <w:bidi w:val="0"/>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7.25"/>
        <w:gridCol w:w="1507.25"/>
        <w:gridCol w:w="1515"/>
        <w:gridCol w:w="1485"/>
        <w:gridCol w:w="1507.25"/>
        <w:gridCol w:w="1507.25"/>
        <w:tblGridChange w:id="0">
          <w:tblGrid>
            <w:gridCol w:w="1507.25"/>
            <w:gridCol w:w="1507.25"/>
            <w:gridCol w:w="1515"/>
            <w:gridCol w:w="1485"/>
            <w:gridCol w:w="1507.25"/>
            <w:gridCol w:w="1507.2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TYPE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PV (indicatif)</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PD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Mana (indicatif)</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Regen Mana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0"/>
                <w:szCs w:val="20"/>
                <w:rtl w:val="0"/>
              </w:rPr>
              <w:t xml:space="preserve">Guerrier (tank)</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150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100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0"/>
                <w:szCs w:val="20"/>
                <w:rtl w:val="0"/>
              </w:rPr>
              <w:t xml:space="preserve">Mage (contrôle)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100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150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0"/>
                <w:szCs w:val="20"/>
                <w:rtl w:val="0"/>
              </w:rPr>
              <w:t xml:space="preserve">Voleur (Cac)</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150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sz w:val="20"/>
                <w:szCs w:val="20"/>
                <w:rtl w:val="0"/>
              </w:rPr>
              <w:t xml:space="preserve">Poisons (dégats durée)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0"/>
                <w:szCs w:val="20"/>
                <w:rtl w:val="0"/>
              </w:rPr>
              <w:t xml:space="preserve">Archer (Cast)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150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150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0"/>
                <w:szCs w:val="20"/>
                <w:rtl w:val="0"/>
              </w:rPr>
              <w:t xml:space="preserve">Guérisseur (Heal)</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150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200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0"/>
          <w:szCs w:val="30"/>
          <w:rtl w:val="0"/>
        </w:rPr>
        <w:t xml:space="preserve">II ) Terrain : </w:t>
      </w:r>
    </w:p>
    <w:p w:rsidR="00000000" w:rsidDel="00000000" w:rsidP="00000000" w:rsidRDefault="00000000" w:rsidRPr="00000000">
      <w:pPr>
        <w:contextualSpacing w:val="0"/>
      </w:pPr>
      <w:hyperlink r:id="rId5">
        <w:r w:rsidDel="00000000" w:rsidR="00000000" w:rsidRPr="00000000">
          <w:rPr>
            <w:b w:val="1"/>
            <w:color w:val="1155cc"/>
            <w:sz w:val="24"/>
            <w:szCs w:val="24"/>
            <w:u w:val="single"/>
            <w:rtl w:val="0"/>
          </w:rPr>
          <w:t xml:space="preserve">http://www.textures.com/</w:t>
        </w:r>
      </w:hyperlink>
      <w:r w:rsidDel="00000000" w:rsidR="00000000" w:rsidRPr="00000000">
        <w:rPr>
          <w:rtl w:val="0"/>
        </w:rPr>
      </w:r>
    </w:p>
    <w:p w:rsidR="00000000" w:rsidDel="00000000" w:rsidP="00000000" w:rsidRDefault="00000000" w:rsidRPr="00000000">
      <w:pPr>
        <w:contextualSpacing w:val="0"/>
      </w:pPr>
      <w:r w:rsidDel="00000000" w:rsidR="00000000" w:rsidRPr="00000000">
        <w:rPr>
          <w:b w:val="1"/>
          <w:sz w:val="30"/>
          <w:szCs w:val="30"/>
          <w:rtl w:val="0"/>
        </w:rPr>
        <w:tab/>
        <w:tab/>
      </w:r>
    </w:p>
    <w:p w:rsidR="00000000" w:rsidDel="00000000" w:rsidP="00000000" w:rsidRDefault="00000000" w:rsidRPr="00000000">
      <w:pPr>
        <w:ind w:firstLine="720"/>
        <w:contextualSpacing w:val="0"/>
      </w:pPr>
      <w:r w:rsidDel="00000000" w:rsidR="00000000" w:rsidRPr="00000000">
        <w:rPr>
          <w:b w:val="1"/>
          <w:sz w:val="20"/>
          <w:szCs w:val="20"/>
          <w:rtl w:val="0"/>
        </w:rPr>
        <w:t xml:space="preserve">Cases :</w:t>
      </w:r>
    </w:p>
    <w:p w:rsidR="00000000" w:rsidDel="00000000" w:rsidP="00000000" w:rsidRDefault="00000000" w:rsidRPr="00000000">
      <w:pPr>
        <w:ind w:left="540" w:firstLine="0"/>
        <w:contextualSpacing w:val="0"/>
      </w:pPr>
      <w:r w:rsidDel="00000000" w:rsidR="00000000" w:rsidRPr="00000000">
        <w:rPr>
          <w:rtl w:val="0"/>
        </w:rPr>
      </w:r>
    </w:p>
    <w:tbl>
      <w:tblPr>
        <w:tblStyle w:val="Table2"/>
        <w:bidi w:val="0"/>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TYPE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CARAC</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INFOS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sz w:val="20"/>
                <w:szCs w:val="20"/>
                <w:rtl w:val="0"/>
              </w:rPr>
              <w:t xml:space="preserve">Plaine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Normal</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sz w:val="20"/>
                <w:szCs w:val="20"/>
                <w:rtl w:val="0"/>
              </w:rPr>
              <w:t xml:space="preserve">Eau</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Inaccessible - Sorts OK </w:t>
            </w:r>
          </w:p>
        </w:tc>
        <w:tc>
          <w:tcPr>
            <w:tcMar>
              <w:top w:w="100.0" w:type="dxa"/>
              <w:left w:w="100.0" w:type="dxa"/>
              <w:bottom w:w="100.0" w:type="dxa"/>
              <w:right w:w="100.0" w:type="dxa"/>
            </w:tcMar>
          </w:tcPr>
          <w:p w:rsidR="00000000" w:rsidDel="00000000" w:rsidP="00000000" w:rsidRDefault="00000000" w:rsidRPr="00000000">
            <w:pPr>
              <w:pStyle w:val="Heading2"/>
              <w:widowControl w:val="0"/>
              <w:spacing w:line="240" w:lineRule="auto"/>
              <w:contextualSpacing w:val="0"/>
              <w:jc w:val="center"/>
            </w:pPr>
            <w:bookmarkStart w:colFirst="0" w:colLast="0" w:name="h.858wfl5nelna" w:id="0"/>
            <w:bookmarkEnd w:id="0"/>
            <w:r w:rsidDel="00000000" w:rsidR="00000000" w:rsidRPr="00000000">
              <w:rPr>
                <w:sz w:val="20"/>
                <w:szCs w:val="20"/>
                <w:rtl w:val="0"/>
              </w:rPr>
              <w:t xml:space="preserve">----  | ~ |  --&gt;</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sz w:val="20"/>
                <w:szCs w:val="20"/>
                <w:rtl w:val="0"/>
              </w:rPr>
              <w:t xml:space="preserve">Montagne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Inaccessible - Sorts pas OK</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  /#\  --X</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sz w:val="20"/>
                <w:szCs w:val="20"/>
                <w:rtl w:val="0"/>
              </w:rPr>
              <w:t xml:space="preserve">Forêt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Déplacement ralenti</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0"/>
          <w:szCs w:val="30"/>
          <w:rtl w:val="0"/>
        </w:rPr>
        <w:t xml:space="preserve">III ) Arbre de talents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Dans la base de données, les joueurs possèdent des personnages de niveaux évolutifs sauvegardés, qui possèdent un arbre de talent, leur accordant des bonus en jeu. L’expérience du personnage évolue avec le nombre de parties jouées et les scores du joueur, et est dépensée en points de talents définitifs.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Pour lancer une partie rapide, les joueurs peuvent sélectionner un personnage “démo”, qui possède un nombre de points de talent à distribuer à chaque tour. Celui-ci est supprimé en fin de partie.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3"/>
        <w:bidi w:val="0"/>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c>
          <w:tcPr>
            <w:shd w:fill="cfe2f3"/>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b w:val="1"/>
                <w:sz w:val="20"/>
                <w:szCs w:val="20"/>
                <w:rtl w:val="0"/>
              </w:rPr>
              <w:t xml:space="preserve">NOM</w:t>
            </w:r>
          </w:p>
        </w:tc>
        <w:tc>
          <w:tcPr>
            <w:shd w:fill="cfe2f3"/>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b w:val="1"/>
                <w:sz w:val="20"/>
                <w:szCs w:val="20"/>
                <w:rtl w:val="0"/>
              </w:rPr>
              <w:t xml:space="preserve">DESCRIPTION</w:t>
            </w:r>
          </w:p>
        </w:tc>
      </w:tr>
      <w:tr>
        <w:tc>
          <w:tcPr>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b w:val="1"/>
                <w:sz w:val="20"/>
                <w:szCs w:val="20"/>
                <w:rtl w:val="0"/>
              </w:rPr>
              <w:t xml:space="preserve">“Chanceux”  </w:t>
            </w:r>
          </w:p>
        </w:tc>
        <w:tc>
          <w:tcPr>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b w:val="1"/>
                <w:sz w:val="20"/>
                <w:szCs w:val="20"/>
                <w:rtl w:val="0"/>
              </w:rPr>
              <w:t xml:space="preserve">X% Coups critiques</w:t>
            </w:r>
          </w:p>
        </w:tc>
      </w:tr>
      <w:tr>
        <w:tc>
          <w:tcPr>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b w:val="1"/>
                <w:sz w:val="20"/>
                <w:szCs w:val="20"/>
                <w:rtl w:val="0"/>
              </w:rPr>
              <w:t xml:space="preserve">“Solide”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sz w:val="20"/>
                <w:szCs w:val="20"/>
                <w:rtl w:val="0"/>
              </w:rPr>
              <w:t xml:space="preserve">X% PV</w:t>
            </w:r>
          </w:p>
        </w:tc>
      </w:tr>
      <w:tr>
        <w:tc>
          <w:tcPr>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b w:val="1"/>
                <w:sz w:val="20"/>
                <w:szCs w:val="20"/>
                <w:rtl w:val="0"/>
              </w:rPr>
              <w:t xml:space="preserve">“Puissance des sorts”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sz w:val="20"/>
                <w:szCs w:val="20"/>
                <w:rtl w:val="0"/>
              </w:rPr>
              <w:t xml:space="preserve">X% Dégats sorts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sz w:val="20"/>
                <w:szCs w:val="20"/>
                <w:rtl w:val="0"/>
              </w:rPr>
              <w:t xml:space="preserve">“Fontaine de jouvence”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sz w:val="20"/>
                <w:szCs w:val="20"/>
                <w:rtl w:val="0"/>
              </w:rPr>
              <w:t xml:space="preserve">X% Régen PV / tour</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“Furie”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X% de chance de pouvoir lancer 2 attaques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“Ange gardien”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Après mort, revit avec X% de PV</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“Ninja”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X% de chance de parer un coup</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0"/>
                <w:szCs w:val="20"/>
                <w:rtl w:val="0"/>
              </w:rPr>
              <w:t xml:space="preserve">X% de regen mana / tour</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0"/>
          <w:szCs w:val="30"/>
          <w:rtl w:val="0"/>
        </w:rPr>
        <w:t xml:space="preserve">IV ) Modes de jeu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0"/>
          <w:szCs w:val="30"/>
          <w:rtl w:val="0"/>
        </w:rPr>
        <w:t xml:space="preserve">V) Capacités de classes</w:t>
      </w:r>
    </w:p>
    <w:p w:rsidR="00000000" w:rsidDel="00000000" w:rsidP="00000000" w:rsidRDefault="00000000" w:rsidRPr="00000000">
      <w:pPr>
        <w:ind w:firstLine="720"/>
        <w:contextualSpacing w:val="0"/>
      </w:pPr>
      <w:r w:rsidDel="00000000" w:rsidR="00000000" w:rsidRPr="00000000">
        <w:rPr>
          <w:b w:val="1"/>
          <w:sz w:val="24"/>
          <w:szCs w:val="24"/>
          <w:u w:val="single"/>
          <w:rtl w:val="0"/>
        </w:rPr>
        <w:t xml:space="preserve">Guerrier</w:t>
      </w:r>
    </w:p>
    <w:p w:rsidR="00000000" w:rsidDel="00000000" w:rsidP="00000000" w:rsidRDefault="00000000" w:rsidRPr="00000000">
      <w:pPr>
        <w:numPr>
          <w:ilvl w:val="0"/>
          <w:numId w:val="2"/>
        </w:numPr>
        <w:ind w:left="1440" w:hanging="360"/>
        <w:contextualSpacing w:val="1"/>
        <w:rPr>
          <w:sz w:val="24"/>
          <w:szCs w:val="24"/>
        </w:rPr>
      </w:pPr>
      <w:r w:rsidDel="00000000" w:rsidR="00000000" w:rsidRPr="00000000">
        <w:rPr>
          <w:sz w:val="24"/>
          <w:szCs w:val="24"/>
          <w:rtl w:val="0"/>
        </w:rPr>
        <w:t xml:space="preserve">Coup d’épée  : Inflige des dégats bruts</w:t>
      </w:r>
    </w:p>
    <w:p w:rsidR="00000000" w:rsidDel="00000000" w:rsidP="00000000" w:rsidRDefault="00000000" w:rsidRPr="00000000">
      <w:pPr>
        <w:numPr>
          <w:ilvl w:val="0"/>
          <w:numId w:val="2"/>
        </w:numPr>
        <w:ind w:left="1440" w:hanging="360"/>
        <w:contextualSpacing w:val="1"/>
        <w:rPr>
          <w:sz w:val="24"/>
          <w:szCs w:val="24"/>
        </w:rPr>
      </w:pPr>
      <w:r w:rsidDel="00000000" w:rsidR="00000000" w:rsidRPr="00000000">
        <w:rPr>
          <w:sz w:val="24"/>
          <w:szCs w:val="24"/>
          <w:rtl w:val="0"/>
        </w:rPr>
        <w:t xml:space="preserve">Renforcement : Ajoute des points d’armure (en + des PV)</w:t>
      </w:r>
    </w:p>
    <w:p w:rsidR="00000000" w:rsidDel="00000000" w:rsidP="00000000" w:rsidRDefault="00000000" w:rsidRPr="00000000">
      <w:pPr>
        <w:numPr>
          <w:ilvl w:val="0"/>
          <w:numId w:val="2"/>
        </w:numPr>
        <w:ind w:left="1440" w:hanging="360"/>
        <w:contextualSpacing w:val="1"/>
        <w:rPr>
          <w:sz w:val="24"/>
          <w:szCs w:val="24"/>
        </w:rPr>
      </w:pPr>
      <w:r w:rsidDel="00000000" w:rsidR="00000000" w:rsidRPr="00000000">
        <w:rPr>
          <w:sz w:val="24"/>
          <w:szCs w:val="24"/>
          <w:rtl w:val="0"/>
        </w:rPr>
        <w:t xml:space="preserve">Ecorchure : dégats durée</w:t>
      </w:r>
    </w:p>
    <w:p w:rsidR="00000000" w:rsidDel="00000000" w:rsidP="00000000" w:rsidRDefault="00000000" w:rsidRPr="00000000">
      <w:pPr>
        <w:ind w:firstLine="720"/>
        <w:contextualSpacing w:val="0"/>
      </w:pPr>
      <w:r w:rsidDel="00000000" w:rsidR="00000000" w:rsidRPr="00000000">
        <w:rPr>
          <w:b w:val="1"/>
          <w:sz w:val="24"/>
          <w:szCs w:val="24"/>
          <w:u w:val="single"/>
          <w:rtl w:val="0"/>
        </w:rPr>
        <w:t xml:space="preserve">Mage</w:t>
      </w:r>
    </w:p>
    <w:p w:rsidR="00000000" w:rsidDel="00000000" w:rsidP="00000000" w:rsidRDefault="00000000" w:rsidRPr="00000000">
      <w:pPr>
        <w:numPr>
          <w:ilvl w:val="0"/>
          <w:numId w:val="4"/>
        </w:numPr>
        <w:ind w:left="1440" w:hanging="360"/>
        <w:contextualSpacing w:val="1"/>
        <w:rPr>
          <w:sz w:val="24"/>
          <w:szCs w:val="24"/>
        </w:rPr>
      </w:pPr>
      <w:r w:rsidDel="00000000" w:rsidR="00000000" w:rsidRPr="00000000">
        <w:rPr>
          <w:sz w:val="24"/>
          <w:szCs w:val="24"/>
          <w:rtl w:val="0"/>
        </w:rPr>
        <w:t xml:space="preserve">Boule de feu (Dégats absolus + durée)</w:t>
      </w:r>
    </w:p>
    <w:p w:rsidR="00000000" w:rsidDel="00000000" w:rsidP="00000000" w:rsidRDefault="00000000" w:rsidRPr="00000000">
      <w:pPr>
        <w:numPr>
          <w:ilvl w:val="0"/>
          <w:numId w:val="4"/>
        </w:numPr>
        <w:ind w:left="1440" w:hanging="360"/>
        <w:contextualSpacing w:val="1"/>
        <w:rPr>
          <w:sz w:val="24"/>
          <w:szCs w:val="24"/>
        </w:rPr>
      </w:pPr>
      <w:r w:rsidDel="00000000" w:rsidR="00000000" w:rsidRPr="00000000">
        <w:rPr>
          <w:sz w:val="24"/>
          <w:szCs w:val="24"/>
          <w:rtl w:val="0"/>
        </w:rPr>
        <w:t xml:space="preserve">Gel</w:t>
      </w:r>
    </w:p>
    <w:p w:rsidR="00000000" w:rsidDel="00000000" w:rsidP="00000000" w:rsidRDefault="00000000" w:rsidRPr="00000000">
      <w:pPr>
        <w:numPr>
          <w:ilvl w:val="0"/>
          <w:numId w:val="4"/>
        </w:numPr>
        <w:ind w:left="1440" w:hanging="360"/>
        <w:contextualSpacing w:val="1"/>
        <w:rPr>
          <w:sz w:val="24"/>
          <w:szCs w:val="24"/>
        </w:rPr>
      </w:pPr>
      <w:r w:rsidDel="00000000" w:rsidR="00000000" w:rsidRPr="00000000">
        <w:rPr>
          <w:sz w:val="24"/>
          <w:szCs w:val="24"/>
          <w:rtl w:val="0"/>
        </w:rPr>
        <w:t xml:space="preserve">Vol de mana (absolu)</w:t>
      </w:r>
    </w:p>
    <w:p w:rsidR="00000000" w:rsidDel="00000000" w:rsidP="00000000" w:rsidRDefault="00000000" w:rsidRPr="00000000">
      <w:pPr>
        <w:ind w:firstLine="720"/>
        <w:contextualSpacing w:val="0"/>
      </w:pPr>
      <w:r w:rsidDel="00000000" w:rsidR="00000000" w:rsidRPr="00000000">
        <w:rPr>
          <w:b w:val="1"/>
          <w:sz w:val="24"/>
          <w:szCs w:val="24"/>
          <w:u w:val="single"/>
          <w:rtl w:val="0"/>
        </w:rPr>
        <w:t xml:space="preserve">Archer</w:t>
      </w:r>
    </w:p>
    <w:p w:rsidR="00000000" w:rsidDel="00000000" w:rsidP="00000000" w:rsidRDefault="00000000" w:rsidRPr="00000000">
      <w:pPr>
        <w:numPr>
          <w:ilvl w:val="0"/>
          <w:numId w:val="3"/>
        </w:numPr>
        <w:ind w:left="1440" w:hanging="360"/>
        <w:contextualSpacing w:val="1"/>
        <w:rPr>
          <w:sz w:val="24"/>
          <w:szCs w:val="24"/>
        </w:rPr>
      </w:pPr>
      <w:r w:rsidDel="00000000" w:rsidR="00000000" w:rsidRPr="00000000">
        <w:rPr>
          <w:sz w:val="24"/>
          <w:szCs w:val="24"/>
          <w:rtl w:val="0"/>
        </w:rPr>
        <w:t xml:space="preserve">Tir puissant (dégats absolus)</w:t>
      </w:r>
    </w:p>
    <w:p w:rsidR="00000000" w:rsidDel="00000000" w:rsidP="00000000" w:rsidRDefault="00000000" w:rsidRPr="00000000">
      <w:pPr>
        <w:numPr>
          <w:ilvl w:val="0"/>
          <w:numId w:val="3"/>
        </w:numPr>
        <w:ind w:left="1440" w:hanging="360"/>
        <w:contextualSpacing w:val="1"/>
        <w:rPr>
          <w:sz w:val="24"/>
          <w:szCs w:val="24"/>
        </w:rPr>
      </w:pPr>
      <w:r w:rsidDel="00000000" w:rsidR="00000000" w:rsidRPr="00000000">
        <w:rPr>
          <w:sz w:val="24"/>
          <w:szCs w:val="24"/>
          <w:rtl w:val="0"/>
        </w:rPr>
        <w:t xml:space="preserve">Flêche enflammée (dégats durée)</w:t>
      </w:r>
    </w:p>
    <w:p w:rsidR="00000000" w:rsidDel="00000000" w:rsidP="00000000" w:rsidRDefault="00000000" w:rsidRPr="00000000">
      <w:pPr>
        <w:numPr>
          <w:ilvl w:val="0"/>
          <w:numId w:val="3"/>
        </w:numPr>
        <w:ind w:left="1440" w:hanging="360"/>
        <w:contextualSpacing w:val="1"/>
        <w:rPr>
          <w:sz w:val="24"/>
          <w:szCs w:val="24"/>
        </w:rPr>
      </w:pPr>
      <w:r w:rsidDel="00000000" w:rsidR="00000000" w:rsidRPr="00000000">
        <w:rPr>
          <w:sz w:val="24"/>
          <w:szCs w:val="24"/>
          <w:rtl w:val="0"/>
        </w:rPr>
        <w:t xml:space="preserve">Flèche paralysante (fait passer dans un état proche de l’Ohio) xD</w:t>
      </w:r>
    </w:p>
    <w:p w:rsidR="00000000" w:rsidDel="00000000" w:rsidP="00000000" w:rsidRDefault="00000000" w:rsidRPr="00000000">
      <w:pPr>
        <w:ind w:firstLine="720"/>
        <w:contextualSpacing w:val="0"/>
      </w:pPr>
      <w:r w:rsidDel="00000000" w:rsidR="00000000" w:rsidRPr="00000000">
        <w:rPr>
          <w:b w:val="1"/>
          <w:sz w:val="24"/>
          <w:szCs w:val="24"/>
          <w:u w:val="single"/>
          <w:rtl w:val="0"/>
        </w:rPr>
        <w:t xml:space="preserve">Voleur</w:t>
      </w:r>
      <w:r w:rsidDel="00000000" w:rsidR="00000000" w:rsidRPr="00000000">
        <w:rPr>
          <w:rtl w:val="0"/>
        </w:rPr>
      </w:r>
    </w:p>
    <w:p w:rsidR="00000000" w:rsidDel="00000000" w:rsidP="00000000" w:rsidRDefault="00000000" w:rsidRPr="00000000">
      <w:pPr>
        <w:numPr>
          <w:ilvl w:val="0"/>
          <w:numId w:val="3"/>
        </w:numPr>
        <w:ind w:left="1440" w:hanging="360"/>
        <w:contextualSpacing w:val="1"/>
        <w:rPr>
          <w:sz w:val="24"/>
          <w:szCs w:val="24"/>
        </w:rPr>
      </w:pPr>
      <w:r w:rsidDel="00000000" w:rsidR="00000000" w:rsidRPr="00000000">
        <w:rPr>
          <w:sz w:val="24"/>
          <w:szCs w:val="24"/>
          <w:rtl w:val="0"/>
        </w:rPr>
        <w:t xml:space="preserve">Eviscération (dégats absolus)</w:t>
      </w:r>
    </w:p>
    <w:p w:rsidR="00000000" w:rsidDel="00000000" w:rsidP="00000000" w:rsidRDefault="00000000" w:rsidRPr="00000000">
      <w:pPr>
        <w:numPr>
          <w:ilvl w:val="0"/>
          <w:numId w:val="3"/>
        </w:numPr>
        <w:ind w:left="1440" w:hanging="360"/>
        <w:contextualSpacing w:val="1"/>
        <w:rPr>
          <w:sz w:val="24"/>
          <w:szCs w:val="24"/>
        </w:rPr>
      </w:pPr>
      <w:r w:rsidDel="00000000" w:rsidR="00000000" w:rsidRPr="00000000">
        <w:rPr>
          <w:sz w:val="24"/>
          <w:szCs w:val="24"/>
          <w:rtl w:val="0"/>
        </w:rPr>
        <w:t xml:space="preserve">Lame empoisonnée </w:t>
      </w:r>
    </w:p>
    <w:p w:rsidR="00000000" w:rsidDel="00000000" w:rsidP="00000000" w:rsidRDefault="00000000" w:rsidRPr="00000000">
      <w:pPr>
        <w:numPr>
          <w:ilvl w:val="0"/>
          <w:numId w:val="3"/>
        </w:numPr>
        <w:ind w:left="1440" w:hanging="360"/>
        <w:contextualSpacing w:val="1"/>
        <w:rPr>
          <w:sz w:val="24"/>
          <w:szCs w:val="24"/>
        </w:rPr>
      </w:pPr>
      <w:r w:rsidDel="00000000" w:rsidR="00000000" w:rsidRPr="00000000">
        <w:rPr>
          <w:sz w:val="24"/>
          <w:szCs w:val="24"/>
          <w:rtl w:val="0"/>
        </w:rPr>
        <w:t xml:space="preserve">Camouflage (forêt ?)</w:t>
      </w:r>
    </w:p>
    <w:p w:rsidR="00000000" w:rsidDel="00000000" w:rsidP="00000000" w:rsidRDefault="00000000" w:rsidRPr="00000000">
      <w:pPr>
        <w:ind w:firstLine="720"/>
        <w:contextualSpacing w:val="0"/>
        <w:rPr/>
      </w:pPr>
      <w:r w:rsidDel="00000000" w:rsidR="00000000" w:rsidRPr="00000000">
        <w:rPr>
          <w:b w:val="1"/>
          <w:sz w:val="24"/>
          <w:szCs w:val="24"/>
          <w:u w:val="single"/>
          <w:rtl w:val="0"/>
        </w:rPr>
        <w:t xml:space="preserve">Pretre</w:t>
      </w:r>
    </w:p>
    <w:p w:rsidR="00000000" w:rsidDel="00000000" w:rsidP="00000000" w:rsidRDefault="00000000" w:rsidRPr="00000000">
      <w:pPr>
        <w:numPr>
          <w:ilvl w:val="0"/>
          <w:numId w:val="1"/>
        </w:numPr>
        <w:ind w:left="1440" w:hanging="360"/>
        <w:contextualSpacing w:val="1"/>
        <w:rPr>
          <w:sz w:val="24"/>
          <w:szCs w:val="24"/>
        </w:rPr>
      </w:pPr>
      <w:r w:rsidDel="00000000" w:rsidR="00000000" w:rsidRPr="00000000">
        <w:rPr>
          <w:sz w:val="24"/>
          <w:szCs w:val="24"/>
          <w:rtl w:val="0"/>
        </w:rPr>
        <w:t xml:space="preserve">Soins : Rend des PV (Soi-même ou allié)</w:t>
      </w:r>
    </w:p>
    <w:p w:rsidR="00000000" w:rsidDel="00000000" w:rsidP="00000000" w:rsidRDefault="00000000" w:rsidRPr="00000000">
      <w:pPr>
        <w:numPr>
          <w:ilvl w:val="0"/>
          <w:numId w:val="1"/>
        </w:numPr>
        <w:ind w:left="1440" w:hanging="360"/>
        <w:contextualSpacing w:val="1"/>
        <w:rPr>
          <w:sz w:val="24"/>
          <w:szCs w:val="24"/>
        </w:rPr>
      </w:pPr>
      <w:r w:rsidDel="00000000" w:rsidR="00000000" w:rsidRPr="00000000">
        <w:rPr>
          <w:sz w:val="24"/>
          <w:szCs w:val="24"/>
          <w:rtl w:val="0"/>
        </w:rPr>
        <w:t xml:space="preserve">Soins durée</w:t>
      </w:r>
    </w:p>
    <w:p w:rsidR="00000000" w:rsidDel="00000000" w:rsidP="00000000" w:rsidRDefault="00000000" w:rsidRPr="00000000">
      <w:pPr>
        <w:numPr>
          <w:ilvl w:val="0"/>
          <w:numId w:val="1"/>
        </w:numPr>
        <w:ind w:left="1440" w:hanging="360"/>
        <w:contextualSpacing w:val="1"/>
        <w:rPr>
          <w:sz w:val="24"/>
          <w:szCs w:val="24"/>
        </w:rPr>
      </w:pPr>
      <w:r w:rsidDel="00000000" w:rsidR="00000000" w:rsidRPr="00000000">
        <w:rPr>
          <w:sz w:val="24"/>
          <w:szCs w:val="24"/>
          <w:rtl w:val="0"/>
        </w:rPr>
        <w:t xml:space="preserve">Guérison : supprime les dégâts durée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keepNext w:val="0"/>
        <w:keepLines w:val="0"/>
        <w:spacing w:before="120" w:lineRule="auto"/>
        <w:contextualSpacing w:val="0"/>
      </w:pPr>
      <w:bookmarkStart w:colFirst="0" w:colLast="0" w:name="h.5izbu0w6p399" w:id="1"/>
      <w:bookmarkEnd w:id="1"/>
      <w:r w:rsidDel="00000000" w:rsidR="00000000" w:rsidRPr="00000000">
        <w:rPr>
          <w:b w:val="1"/>
          <w:sz w:val="36"/>
          <w:szCs w:val="36"/>
          <w:rtl w:val="0"/>
        </w:rPr>
        <w:t xml:space="preserve">Versions successives</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Version 1 : version sans graphismes, 1 seule classe, attaques corps à corps, pas de différences de terrain, pas d’arbre de compétences, 2 joueurs sur le même PC</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Version 2 : ajout des classes, des types de terrain, de l’attaque à distance</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Version 3 : interface graphique simple</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Version 4 : coups critiques, caractéristiques spéciales, arbre de compétences</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Version 5 : possibilité de jouer à 4 joueurs</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Version 6 : interface graphique améliorée</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Version 7 : mode en ligne pas en temps réel</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Version 8 : possibilité de jouer contre une IA</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Version 9 : mode en ligne temps réel</w:t>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textures.com/" TargetMode="External"/></Relationships>
</file>